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line="276" w:lineRule="auto"/>
        <w:jc w:val="center"/>
      </w:pPr>
      <w:r>
        <w:rPr>
          <w:rFonts w:ascii="Arial" w:hAnsi="Arial" w:eastAsia="Arial"/>
          <w:b w:val="0"/>
          <w:i w:val="0"/>
        </w:rPr>
        <w:t>Modelo de Pagaré (Chile)</w:t>
      </w:r>
    </w:p>
    <w:p>
      <w:pPr>
        <w:spacing w:after="240" w:line="276" w:lineRule="auto"/>
        <w:jc w:val="center"/>
      </w:pPr>
      <w:r>
        <w:rPr>
          <w:rFonts w:ascii="Arial" w:hAnsi="Arial" w:eastAsia="Arial"/>
          <w:b w:val="0"/>
          <w:i/>
          <w:sz w:val="21"/>
        </w:rPr>
        <w:t>Formato editable referencial para recursos NexoAbogados</w:t>
      </w:r>
    </w:p>
    <w:p>
      <w:pPr>
        <w:pStyle w:val="Heading1"/>
        <w:spacing w:after="120" w:line="276" w:lineRule="auto"/>
      </w:pPr>
      <w:r>
        <w:rPr>
          <w:rFonts w:ascii="Arial" w:hAnsi="Arial" w:eastAsia="Arial"/>
          <w:b w:val="0"/>
          <w:i w:val="0"/>
        </w:rPr>
        <w:t>Nota práctica de uso</w:t>
      </w:r>
    </w:p>
    <w:p>
      <w:pPr>
        <w:spacing w:after="120" w:line="276" w:lineRule="auto"/>
      </w:pPr>
      <w:r>
        <w:rPr>
          <w:rFonts w:ascii="Arial" w:hAnsi="Arial" w:eastAsia="Arial"/>
          <w:b w:val="0"/>
          <w:i w:val="0"/>
          <w:sz w:val="21"/>
        </w:rPr>
        <w:t>Este modelo es referencial y debe adaptarse al negocio jurídico concreto, al monto adeudado, a la forma de pago y a la estrategia de cobro. Antes de utilizarlo, revise especialmente los requisitos legales del pagaré, la individualización correcta del suscriptor, la fecha o forma de vencimiento, la eventual cláusula de aceleración, los intereses, la competencia y el domicilio. Si el título garantizará otra obligación, conviene revisar además la relación causal y la documentación de respaldo.</w:t>
      </w:r>
    </w:p>
    <w:p>
      <w:pPr>
        <w:pStyle w:val="Heading1"/>
        <w:spacing w:after="120" w:line="276" w:lineRule="auto"/>
      </w:pPr>
      <w:r>
        <w:rPr>
          <w:rFonts w:ascii="Arial" w:hAnsi="Arial" w:eastAsia="Arial"/>
          <w:b w:val="0"/>
          <w:i w:val="0"/>
        </w:rPr>
        <w:t>Datos sugeridos para completar antes de firmar</w:t>
      </w:r>
    </w:p>
    <w:p>
      <w:pPr>
        <w:pStyle w:val="ListBullet"/>
        <w:spacing w:after="40"/>
      </w:pPr>
      <w:r>
        <w:rPr>
          <w:rFonts w:ascii="Arial" w:hAnsi="Arial" w:eastAsia="Arial"/>
          <w:sz w:val="21"/>
        </w:rPr>
        <w:t>Monto exacto en números y, de ser posible, coherente con su redacción en letras dentro del texto.</w:t>
      </w:r>
    </w:p>
    <w:p>
      <w:pPr>
        <w:pStyle w:val="ListBullet"/>
        <w:spacing w:after="40"/>
      </w:pPr>
      <w:r>
        <w:rPr>
          <w:rFonts w:ascii="Arial" w:hAnsi="Arial" w:eastAsia="Arial"/>
          <w:sz w:val="21"/>
        </w:rPr>
        <w:t>Nombre completo, RUT y domicilio del suscriptor.</w:t>
      </w:r>
    </w:p>
    <w:p>
      <w:pPr>
        <w:pStyle w:val="ListBullet"/>
        <w:spacing w:after="40"/>
      </w:pPr>
      <w:r>
        <w:rPr>
          <w:rFonts w:ascii="Arial" w:hAnsi="Arial" w:eastAsia="Arial"/>
          <w:sz w:val="21"/>
        </w:rPr>
        <w:t>Nombre completo, RUT o razón social y domicilio del beneficiario.</w:t>
      </w:r>
    </w:p>
    <w:p>
      <w:pPr>
        <w:pStyle w:val="ListBullet"/>
        <w:spacing w:after="40"/>
      </w:pPr>
      <w:r>
        <w:rPr>
          <w:rFonts w:ascii="Arial" w:hAnsi="Arial" w:eastAsia="Arial"/>
          <w:sz w:val="21"/>
        </w:rPr>
        <w:t>Fecha y lugar de suscripción.</w:t>
      </w:r>
    </w:p>
    <w:p>
      <w:pPr>
        <w:pStyle w:val="ListBullet"/>
        <w:spacing w:after="40"/>
      </w:pPr>
      <w:r>
        <w:rPr>
          <w:rFonts w:ascii="Arial" w:hAnsi="Arial" w:eastAsia="Arial"/>
          <w:sz w:val="21"/>
        </w:rPr>
        <w:t>Fecha de vencimiento o forma objetiva de determinación del vencimiento.</w:t>
      </w:r>
    </w:p>
    <w:p>
      <w:pPr>
        <w:pStyle w:val="ListBullet"/>
        <w:spacing w:after="40"/>
      </w:pPr>
      <w:r>
        <w:rPr>
          <w:rFonts w:ascii="Arial" w:hAnsi="Arial" w:eastAsia="Arial"/>
          <w:sz w:val="21"/>
        </w:rPr>
        <w:t>Interés aplicable, reajuste, cláusula penal o gastos, si procede.</w:t>
      </w:r>
    </w:p>
    <w:p>
      <w:pPr>
        <w:pStyle w:val="ListBullet"/>
        <w:spacing w:after="40"/>
      </w:pPr>
      <w:r>
        <w:rPr>
          <w:rFonts w:ascii="Arial" w:hAnsi="Arial" w:eastAsia="Arial"/>
          <w:sz w:val="21"/>
        </w:rPr>
        <w:t>Domicilio y tribunal competente, cuando corresponda.</w:t>
      </w:r>
    </w:p>
    <w:p>
      <w:pPr>
        <w:pStyle w:val="Heading1"/>
        <w:spacing w:after="120" w:line="276" w:lineRule="auto"/>
      </w:pPr>
      <w:r>
        <w:rPr>
          <w:rFonts w:ascii="Arial" w:hAnsi="Arial" w:eastAsia="Arial"/>
          <w:b w:val="0"/>
          <w:i w:val="0"/>
        </w:rPr>
        <w:t>Texto del pagaré</w:t>
      </w:r>
    </w:p>
    <w:p>
      <w:pPr>
        <w:spacing w:after="120"/>
        <w:ind w:firstLine="454"/>
      </w:pPr>
      <w:r>
        <w:rPr>
          <w:rFonts w:ascii="Arial" w:hAnsi="Arial" w:eastAsia="Arial"/>
          <w:sz w:val="21"/>
        </w:rPr>
        <w:t>En [CIUDAD], a [FECHA], yo, [NOMBRE COMPLETO DEL SUSCRIPTOR], cédula nacional de identidad N° [RUT], domiciliado(a) en [DOMICILIO], declaro que debo y pagaré incondicionalmente a la orden de [NOMBRE COMPLETO / RAZÓN SOCIAL DEL BENEFICIARIO], [RUT], domiciliado(a) en [DOMICILIO], la suma de $[MONTO EN NÚMEROS] ([MONTO EN LETRAS]) pesos chilenos.</w:t>
      </w:r>
    </w:p>
    <w:p>
      <w:pPr>
        <w:spacing w:after="120"/>
        <w:ind w:firstLine="454"/>
      </w:pPr>
      <w:r>
        <w:rPr>
          <w:rFonts w:ascii="Arial" w:hAnsi="Arial" w:eastAsia="Arial"/>
          <w:sz w:val="21"/>
        </w:rPr>
        <w:t>La referida suma deberá pagarse el día [FECHA DE VENCIMIENTO] en [LUGAR DE PAGO], o en el domicilio del acreedor si nada se indicare expresamente al momento del cobro.</w:t>
      </w:r>
    </w:p>
    <w:p>
      <w:pPr>
        <w:spacing w:after="120"/>
        <w:ind w:firstLine="454"/>
      </w:pPr>
      <w:r>
        <w:rPr>
          <w:rFonts w:ascii="Arial" w:hAnsi="Arial" w:eastAsia="Arial"/>
          <w:sz w:val="21"/>
        </w:rPr>
        <w:t>La suma adeudada devengará desde esta fecha y hasta su pago efectivo un interés de [____]% [mensual / anual / máximo convencional vigente, según corresponda], sin perjuicio de los reajustes y gastos que legalmente procedan.</w:t>
      </w:r>
    </w:p>
    <w:p>
      <w:pPr>
        <w:spacing w:after="120"/>
        <w:ind w:firstLine="454"/>
      </w:pPr>
      <w:r>
        <w:rPr>
          <w:rFonts w:ascii="Arial" w:hAnsi="Arial" w:eastAsia="Arial"/>
          <w:sz w:val="21"/>
        </w:rPr>
        <w:t>En caso de mora o simple retardo en el pago de una cualquiera de las obligaciones emanadas de este pagaré, el beneficiario podrá exigir el total insoluto como de plazo vencido, quedando facultado para ejercer las acciones de cobro que procedan.</w:t>
      </w:r>
    </w:p>
    <w:p>
      <w:pPr>
        <w:spacing w:after="120"/>
        <w:ind w:firstLine="454"/>
      </w:pPr>
      <w:r>
        <w:rPr>
          <w:rFonts w:ascii="Arial" w:hAnsi="Arial" w:eastAsia="Arial"/>
          <w:sz w:val="21"/>
        </w:rPr>
        <w:t>Para todos los efectos legales derivados de este pagaré, las partes fijan su domicilio en la comuna de [COMUNA], y prorrogan competencia ante sus tribunales ordinarios de justicia, sin perjuicio de las reglas especiales que resulten aplicables.</w:t>
      </w:r>
    </w:p>
    <w:p>
      <w:pPr>
        <w:pStyle w:val="Heading1"/>
        <w:spacing w:after="120" w:line="276" w:lineRule="auto"/>
      </w:pPr>
      <w:r>
        <w:rPr>
          <w:rFonts w:ascii="Arial" w:hAnsi="Arial" w:eastAsia="Arial"/>
          <w:b w:val="0"/>
          <w:i w:val="0"/>
        </w:rPr>
        <w:t>Antecedentes de individualización</w:t>
      </w:r>
    </w:p>
    <w:tbl>
      <w:tblPr>
        <w:tblStyle w:val="TableGrid"/>
        <w:tblW w:type="auto" w:w="0"/>
        <w:jc w:val="center"/>
        <w:tblLook w:firstColumn="1" w:firstRow="1" w:lastColumn="0" w:lastRow="0" w:noHBand="0" w:noVBand="1" w:val="04A0"/>
      </w:tblPr>
      <w:tblGrid>
        <w:gridCol w:w="2835"/>
        <w:gridCol w:w="5669"/>
      </w:tblGrid>
      <w:tr>
        <w:tc>
          <w:tcPr>
            <w:tcW w:type="dxa" w:w="4816"/>
            <w:vAlign w:val="center"/>
            <w:shd w:fill="EDEDED"/>
          </w:tcPr>
          <w:p>
            <w:pPr>
              <w:spacing w:after="0" w:line="240" w:lineRule="auto"/>
            </w:pPr>
            <w:r/>
            <w:r>
              <w:rPr>
                <w:rFonts w:ascii="Arial" w:hAnsi="Arial" w:eastAsia="Arial"/>
                <w:b/>
                <w:sz w:val="21"/>
              </w:rPr>
              <w:t>Suscriptor</w:t>
            </w:r>
          </w:p>
        </w:tc>
        <w:tc>
          <w:tcPr>
            <w:tcW w:type="dxa" w:w="4816"/>
            <w:vAlign w:val="center"/>
          </w:tcPr>
          <w:p>
            <w:pPr>
              <w:spacing w:after="0" w:line="240" w:lineRule="auto"/>
            </w:pPr>
            <w:r/>
            <w:r>
              <w:rPr>
                <w:rFonts w:ascii="Arial" w:hAnsi="Arial" w:eastAsia="Arial"/>
                <w:b w:val="0"/>
                <w:sz w:val="21"/>
              </w:rPr>
              <w:t>[COMPLETAR]</w:t>
            </w:r>
          </w:p>
        </w:tc>
      </w:tr>
      <w:tr>
        <w:tc>
          <w:tcPr>
            <w:tcW w:type="dxa" w:w="4816"/>
            <w:vAlign w:val="center"/>
            <w:shd w:fill="EDEDED"/>
          </w:tcPr>
          <w:p>
            <w:pPr>
              <w:spacing w:after="0" w:line="240" w:lineRule="auto"/>
            </w:pPr>
            <w:r/>
            <w:r>
              <w:rPr>
                <w:rFonts w:ascii="Arial" w:hAnsi="Arial" w:eastAsia="Arial"/>
                <w:b/>
                <w:sz w:val="21"/>
              </w:rPr>
              <w:t>Beneficiario</w:t>
            </w:r>
          </w:p>
        </w:tc>
        <w:tc>
          <w:tcPr>
            <w:tcW w:type="dxa" w:w="4816"/>
            <w:vAlign w:val="center"/>
          </w:tcPr>
          <w:p>
            <w:pPr>
              <w:spacing w:after="0" w:line="240" w:lineRule="auto"/>
            </w:pPr>
            <w:r/>
            <w:r>
              <w:rPr>
                <w:rFonts w:ascii="Arial" w:hAnsi="Arial" w:eastAsia="Arial"/>
                <w:b w:val="0"/>
                <w:sz w:val="21"/>
              </w:rPr>
              <w:t>[COMPLETAR]</w:t>
            </w:r>
          </w:p>
        </w:tc>
      </w:tr>
      <w:tr>
        <w:tc>
          <w:tcPr>
            <w:tcW w:type="dxa" w:w="4816"/>
            <w:vAlign w:val="center"/>
            <w:shd w:fill="EDEDED"/>
          </w:tcPr>
          <w:p>
            <w:pPr>
              <w:spacing w:after="0" w:line="240" w:lineRule="auto"/>
            </w:pPr>
            <w:r/>
            <w:r>
              <w:rPr>
                <w:rFonts w:ascii="Arial" w:hAnsi="Arial" w:eastAsia="Arial"/>
                <w:b/>
                <w:sz w:val="21"/>
              </w:rPr>
              <w:t>Monto</w:t>
            </w:r>
          </w:p>
        </w:tc>
        <w:tc>
          <w:tcPr>
            <w:tcW w:type="dxa" w:w="4816"/>
            <w:vAlign w:val="center"/>
          </w:tcPr>
          <w:p>
            <w:pPr>
              <w:spacing w:after="0" w:line="240" w:lineRule="auto"/>
            </w:pPr>
            <w:r/>
            <w:r>
              <w:rPr>
                <w:rFonts w:ascii="Arial" w:hAnsi="Arial" w:eastAsia="Arial"/>
                <w:b w:val="0"/>
                <w:sz w:val="21"/>
              </w:rPr>
              <w:t>[COMPLETAR]</w:t>
            </w:r>
          </w:p>
        </w:tc>
      </w:tr>
      <w:tr>
        <w:tc>
          <w:tcPr>
            <w:tcW w:type="dxa" w:w="4816"/>
            <w:vAlign w:val="center"/>
            <w:shd w:fill="EDEDED"/>
          </w:tcPr>
          <w:p>
            <w:pPr>
              <w:spacing w:after="0" w:line="240" w:lineRule="auto"/>
            </w:pPr>
            <w:r/>
            <w:r>
              <w:rPr>
                <w:rFonts w:ascii="Arial" w:hAnsi="Arial" w:eastAsia="Arial"/>
                <w:b/>
                <w:sz w:val="21"/>
              </w:rPr>
              <w:t>Fecha de suscripción</w:t>
            </w:r>
          </w:p>
        </w:tc>
        <w:tc>
          <w:tcPr>
            <w:tcW w:type="dxa" w:w="4816"/>
            <w:vAlign w:val="center"/>
          </w:tcPr>
          <w:p>
            <w:pPr>
              <w:spacing w:after="0" w:line="240" w:lineRule="auto"/>
            </w:pPr>
            <w:r/>
            <w:r>
              <w:rPr>
                <w:rFonts w:ascii="Arial" w:hAnsi="Arial" w:eastAsia="Arial"/>
                <w:b w:val="0"/>
                <w:sz w:val="21"/>
              </w:rPr>
              <w:t>[COMPLETAR]</w:t>
            </w:r>
          </w:p>
        </w:tc>
      </w:tr>
      <w:tr>
        <w:tc>
          <w:tcPr>
            <w:tcW w:type="dxa" w:w="4816"/>
            <w:vAlign w:val="center"/>
            <w:shd w:fill="EDEDED"/>
          </w:tcPr>
          <w:p>
            <w:pPr>
              <w:spacing w:after="0" w:line="240" w:lineRule="auto"/>
            </w:pPr>
            <w:r/>
            <w:r>
              <w:rPr>
                <w:rFonts w:ascii="Arial" w:hAnsi="Arial" w:eastAsia="Arial"/>
                <w:b/>
                <w:sz w:val="21"/>
              </w:rPr>
              <w:t>Fecha de vencimiento</w:t>
            </w:r>
          </w:p>
        </w:tc>
        <w:tc>
          <w:tcPr>
            <w:tcW w:type="dxa" w:w="4816"/>
            <w:vAlign w:val="center"/>
          </w:tcPr>
          <w:p>
            <w:pPr>
              <w:spacing w:after="0" w:line="240" w:lineRule="auto"/>
            </w:pPr>
            <w:r/>
            <w:r>
              <w:rPr>
                <w:rFonts w:ascii="Arial" w:hAnsi="Arial" w:eastAsia="Arial"/>
                <w:b w:val="0"/>
                <w:sz w:val="21"/>
              </w:rPr>
              <w:t>[COMPLETAR]</w:t>
            </w:r>
          </w:p>
        </w:tc>
      </w:tr>
    </w:tbl>
    <w:p>
      <w:pPr>
        <w:spacing w:after="120" w:line="276" w:lineRule="auto"/>
      </w:pPr>
      <w:r>
        <w:rPr>
          <w:rFonts w:ascii="Arial" w:hAnsi="Arial" w:eastAsia="Arial"/>
          <w:b w:val="0"/>
          <w:i w:val="0"/>
          <w:sz w:val="21"/>
        </w:rPr>
      </w:r>
    </w:p>
    <w:tbl>
      <w:tblPr>
        <w:tblW w:type="auto" w:w="0"/>
        <w:jc w:val="center"/>
        <w:tblLayout w:type="autofit"/>
        <w:tblLook w:firstColumn="1" w:firstRow="1" w:lastColumn="0" w:lastRow="0" w:noHBand="0" w:noVBand="1" w:val="04A0"/>
      </w:tblPr>
      <w:tblGrid>
        <w:gridCol w:w="4816"/>
        <w:gridCol w:w="4816"/>
      </w:tblGrid>
      <w:tr>
        <w:tc>
          <w:tcPr>
            <w:tcW w:type="dxa" w:w="4816"/>
            <w:vAlign w:val="center"/>
            <w:tcBorders>
              <w:top w:val="nil"/>
              <w:left w:val="nil"/>
              <w:bottom w:val="nil"/>
              <w:right w:val="nil"/>
              <w:insideH w:val="nil"/>
              <w:insideV w:val="nil"/>
            </w:tcBorders>
          </w:tcPr>
          <w:p>
            <w:pPr>
              <w:spacing w:after="0" w:line="240" w:lineRule="auto"/>
            </w:pPr>
            <w:r/>
            <w:r>
              <w:rPr>
                <w:rFonts w:ascii="Arial" w:hAnsi="Arial" w:eastAsia="Arial"/>
                <w:b w:val="0"/>
                <w:sz w:val="21"/>
              </w:rPr>
              <w:br/>
              <w:br/>
              <w:t>_______________________________</w:t>
            </w:r>
          </w:p>
        </w:tc>
        <w:tc>
          <w:tcPr>
            <w:tcW w:type="dxa" w:w="4816"/>
            <w:vAlign w:val="center"/>
            <w:tcBorders>
              <w:top w:val="nil"/>
              <w:left w:val="nil"/>
              <w:bottom w:val="nil"/>
              <w:right w:val="nil"/>
              <w:insideH w:val="nil"/>
              <w:insideV w:val="nil"/>
            </w:tcBorders>
          </w:tcPr>
          <w:p>
            <w:pPr>
              <w:spacing w:after="0" w:line="240" w:lineRule="auto"/>
            </w:pPr>
            <w:r/>
            <w:r>
              <w:rPr>
                <w:rFonts w:ascii="Arial" w:hAnsi="Arial" w:eastAsia="Arial"/>
                <w:b w:val="0"/>
                <w:sz w:val="21"/>
              </w:rPr>
              <w:br/>
              <w:br/>
              <w:t>_______________________________</w:t>
            </w:r>
          </w:p>
        </w:tc>
      </w:tr>
      <w:tr>
        <w:tc>
          <w:tcPr>
            <w:tcW w:type="dxa" w:w="4816"/>
            <w:vAlign w:val="center"/>
            <w:tcBorders>
              <w:top w:val="nil"/>
              <w:left w:val="nil"/>
              <w:bottom w:val="nil"/>
              <w:right w:val="nil"/>
              <w:insideH w:val="nil"/>
              <w:insideV w:val="nil"/>
            </w:tcBorders>
          </w:tcPr>
          <w:p>
            <w:pPr>
              <w:spacing w:after="0" w:line="240" w:lineRule="auto"/>
            </w:pPr>
            <w:r/>
            <w:r>
              <w:rPr>
                <w:rFonts w:ascii="Arial" w:hAnsi="Arial" w:eastAsia="Arial"/>
                <w:b w:val="0"/>
                <w:sz w:val="20"/>
              </w:rPr>
              <w:t>Firma del suscriptor</w:t>
              <w:br/>
              <w:t>Nombre:</w:t>
              <w:br/>
              <w:t>RUT:</w:t>
            </w:r>
          </w:p>
        </w:tc>
        <w:tc>
          <w:tcPr>
            <w:tcW w:type="dxa" w:w="4816"/>
            <w:vAlign w:val="center"/>
            <w:tcBorders>
              <w:top w:val="nil"/>
              <w:left w:val="nil"/>
              <w:bottom w:val="nil"/>
              <w:right w:val="nil"/>
              <w:insideH w:val="nil"/>
              <w:insideV w:val="nil"/>
            </w:tcBorders>
          </w:tcPr>
          <w:p>
            <w:pPr>
              <w:spacing w:after="0" w:line="240" w:lineRule="auto"/>
            </w:pPr>
            <w:r/>
            <w:r>
              <w:rPr>
                <w:rFonts w:ascii="Arial" w:hAnsi="Arial" w:eastAsia="Arial"/>
                <w:b w:val="0"/>
                <w:sz w:val="20"/>
              </w:rPr>
              <w:t>Firma del beneficiario (si se desea)</w:t>
              <w:br/>
              <w:t>Nombre:</w:t>
              <w:br/>
              <w:t>RUT:</w:t>
            </w:r>
          </w:p>
        </w:tc>
      </w:tr>
    </w:tbl>
    <w:p>
      <w:pPr>
        <w:spacing w:after="120" w:line="276" w:lineRule="auto"/>
      </w:pPr>
      <w:r>
        <w:rPr>
          <w:rFonts w:ascii="Arial" w:hAnsi="Arial" w:eastAsia="Arial"/>
          <w:b w:val="0"/>
          <w:i w:val="0"/>
          <w:sz w:val="21"/>
        </w:rPr>
      </w:r>
    </w:p>
    <w:p>
      <w:pPr>
        <w:pStyle w:val="Heading1"/>
        <w:spacing w:after="120" w:line="276" w:lineRule="auto"/>
      </w:pPr>
      <w:r>
        <w:rPr>
          <w:rFonts w:ascii="Arial" w:hAnsi="Arial" w:eastAsia="Arial"/>
          <w:b w:val="0"/>
          <w:i w:val="0"/>
        </w:rPr>
        <w:t>Sugerencia de anexos para archivo del estudio</w:t>
      </w:r>
    </w:p>
    <w:p>
      <w:pPr>
        <w:pStyle w:val="ListBullet"/>
        <w:spacing w:after="40"/>
      </w:pPr>
      <w:r>
        <w:rPr>
          <w:rFonts w:ascii="Arial" w:hAnsi="Arial" w:eastAsia="Arial"/>
          <w:sz w:val="21"/>
        </w:rPr>
        <w:t>Copia de cédula de identidad o documentos de representación.</w:t>
      </w:r>
    </w:p>
    <w:p>
      <w:pPr>
        <w:pStyle w:val="ListBullet"/>
        <w:spacing w:after="40"/>
      </w:pPr>
      <w:r>
        <w:rPr>
          <w:rFonts w:ascii="Arial" w:hAnsi="Arial" w:eastAsia="Arial"/>
          <w:sz w:val="21"/>
        </w:rPr>
        <w:t>Documento que da origen a la deuda o negocio subyacente.</w:t>
      </w:r>
    </w:p>
    <w:p>
      <w:pPr>
        <w:pStyle w:val="ListBullet"/>
        <w:spacing w:after="40"/>
      </w:pPr>
      <w:r>
        <w:rPr>
          <w:rFonts w:ascii="Arial" w:hAnsi="Arial" w:eastAsia="Arial"/>
          <w:sz w:val="21"/>
        </w:rPr>
        <w:t>Comprobante de entrega de dinero, prestación o mercadería, si existe.</w:t>
      </w:r>
    </w:p>
    <w:p>
      <w:pPr>
        <w:pStyle w:val="ListBullet"/>
        <w:spacing w:after="40"/>
      </w:pPr>
      <w:r>
        <w:rPr>
          <w:rFonts w:ascii="Arial" w:hAnsi="Arial" w:eastAsia="Arial"/>
          <w:sz w:val="21"/>
        </w:rPr>
        <w:t>Liquidación o cuadro de cuotas, si el pagaré garantiza pagos parciales.</w:t>
      </w:r>
    </w:p>
    <w:sectPr w:rsidR="00FC693F" w:rsidRPr="0006063C" w:rsidSect="00034616">
      <w:pgSz w:w="12240" w:h="15840"/>
      <w:pgMar w:top="1247"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7365D" w:themeColor="text2" w:themeShade="BF"/>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